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0381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</w:p>
    <w:p w14:paraId="7665B653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3FEF33E" w14:textId="1C2B293A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</w:t>
      </w:r>
      <w:r w:rsidR="00235370">
        <w:rPr>
          <w:rFonts w:ascii="Arial" w:hAnsi="Arial" w:cs="Arial"/>
          <w:color w:val="000000" w:themeColor="text1"/>
        </w:rPr>
        <w:t>ivities in</w:t>
      </w:r>
      <w:r w:rsidR="007167D7">
        <w:rPr>
          <w:rFonts w:ascii="Arial" w:hAnsi="Arial" w:cs="Arial"/>
          <w:color w:val="000000" w:themeColor="text1"/>
        </w:rPr>
        <w:t xml:space="preserve"> the period between 7 March and</w:t>
      </w:r>
      <w:r w:rsidR="00D56690">
        <w:rPr>
          <w:rFonts w:ascii="Arial" w:hAnsi="Arial" w:cs="Arial"/>
          <w:color w:val="000000" w:themeColor="text1"/>
        </w:rPr>
        <w:t xml:space="preserve"> 6 June 2019</w:t>
      </w:r>
      <w:r w:rsidRPr="0004506C">
        <w:rPr>
          <w:rFonts w:ascii="Arial" w:hAnsi="Arial" w:cs="Arial"/>
          <w:color w:val="000000" w:themeColor="text1"/>
        </w:rPr>
        <w:t>.</w:t>
      </w:r>
    </w:p>
    <w:p w14:paraId="76C66C7C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353CBE85" w14:textId="77777777" w:rsidR="00887E26" w:rsidRPr="0090082A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74257868" w14:textId="77777777" w:rsidR="00EB55DA" w:rsidRPr="0017443D" w:rsidRDefault="00EB55DA" w:rsidP="00EB55D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63E570CE" w14:textId="77777777" w:rsidR="00EB55DA" w:rsidRPr="0017443D" w:rsidRDefault="00EB55DA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11 Mar</w:t>
      </w:r>
      <w:r w:rsidRPr="0017443D">
        <w:rPr>
          <w:rFonts w:ascii="Arial" w:hAnsi="Arial" w:cs="Arial"/>
          <w:bCs/>
          <w:color w:val="000000" w:themeColor="text1"/>
        </w:rPr>
        <w:tab/>
        <w:t>Department for International Development – Voluntary National Review to the United Nations on progress towards Sustainable Development Goals</w:t>
      </w:r>
    </w:p>
    <w:p w14:paraId="65A75754" w14:textId="77777777" w:rsidR="00EB55DA" w:rsidRPr="0017443D" w:rsidRDefault="00EB55DA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18 Mar</w:t>
      </w:r>
      <w:r w:rsidRPr="0017443D">
        <w:rPr>
          <w:rFonts w:ascii="Arial" w:hAnsi="Arial" w:cs="Arial"/>
          <w:bCs/>
          <w:color w:val="000000" w:themeColor="text1"/>
        </w:rPr>
        <w:tab/>
        <w:t>Housing, Communities and Local Government Committee - Evidence session on modern methods of construction</w:t>
      </w:r>
    </w:p>
    <w:p w14:paraId="7339BC06" w14:textId="2637D513" w:rsidR="00EB55DA" w:rsidRPr="0017443D" w:rsidRDefault="00EB55DA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27 Mar</w:t>
      </w:r>
      <w:r w:rsidRPr="0017443D">
        <w:rPr>
          <w:rFonts w:ascii="Arial" w:hAnsi="Arial" w:cs="Arial"/>
          <w:bCs/>
          <w:color w:val="000000" w:themeColor="text1"/>
        </w:rPr>
        <w:tab/>
        <w:t>Public Accounts Committee – Evidence session on Local government governance and accountability</w:t>
      </w:r>
    </w:p>
    <w:p w14:paraId="08EF365B" w14:textId="5355CB97" w:rsidR="00EB55DA" w:rsidRPr="0017443D" w:rsidRDefault="00EB55DA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27 Mar</w:t>
      </w:r>
      <w:r w:rsidRPr="0017443D">
        <w:rPr>
          <w:rFonts w:ascii="Arial" w:hAnsi="Arial" w:cs="Arial"/>
          <w:bCs/>
          <w:color w:val="000000" w:themeColor="text1"/>
        </w:rPr>
        <w:tab/>
        <w:t xml:space="preserve">The Rt Hon James Brokenshire MP (Secretary of State - </w:t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6B049FA7" w14:textId="132EB454" w:rsidR="00EB55DA" w:rsidRPr="0017443D" w:rsidRDefault="00EB55DA" w:rsidP="0090082A">
      <w:pPr>
        <w:ind w:left="1440" w:hanging="1440"/>
        <w:jc w:val="left"/>
        <w:rPr>
          <w:rFonts w:ascii="Arial" w:hAnsi="Arial" w:cs="Arial"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01 Apr</w:t>
      </w:r>
      <w:r w:rsidRPr="0017443D">
        <w:rPr>
          <w:rFonts w:ascii="Arial" w:hAnsi="Arial" w:cs="Arial"/>
          <w:color w:val="000000" w:themeColor="text1"/>
        </w:rPr>
        <w:tab/>
        <w:t>James Cleverly MP (Parliamentary Under-Secretary - Department for Exiting the European Union)</w:t>
      </w:r>
    </w:p>
    <w:p w14:paraId="1146C643" w14:textId="531E08A3" w:rsidR="00C809A2" w:rsidRPr="0017443D" w:rsidRDefault="00C809A2" w:rsidP="0090082A">
      <w:pPr>
        <w:ind w:left="1440" w:hanging="1440"/>
        <w:jc w:val="left"/>
        <w:rPr>
          <w:rFonts w:ascii="Arial" w:hAnsi="Arial" w:cs="Arial"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08 Apr</w:t>
      </w:r>
      <w:r w:rsidRPr="0017443D">
        <w:rPr>
          <w:rFonts w:ascii="Arial" w:hAnsi="Arial" w:cs="Arial"/>
          <w:color w:val="000000" w:themeColor="text1"/>
        </w:rPr>
        <w:tab/>
        <w:t>Ministerial Cladding Remediation Taskforce (Ministry of Housing, Communities and Local Government) and MHCLG Ministerial team)</w:t>
      </w:r>
    </w:p>
    <w:p w14:paraId="3DF1FD27" w14:textId="3F3474EF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24 Apr</w:t>
      </w:r>
      <w:r w:rsidRPr="0017443D">
        <w:rPr>
          <w:rFonts w:ascii="Arial" w:hAnsi="Arial" w:cs="Arial"/>
          <w:bCs/>
          <w:color w:val="000000" w:themeColor="text1"/>
        </w:rPr>
        <w:tab/>
        <w:t xml:space="preserve">The Rt Hon James Brokenshire MP (Secretary of State - </w:t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01711997" w14:textId="6AEF7864" w:rsidR="00F61705" w:rsidRPr="0017443D" w:rsidRDefault="00F61705" w:rsidP="00F6170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08 May</w:t>
      </w:r>
      <w:r w:rsidRPr="0017443D">
        <w:rPr>
          <w:rFonts w:ascii="Arial" w:hAnsi="Arial" w:cs="Arial"/>
          <w:color w:val="000000" w:themeColor="text1"/>
        </w:rPr>
        <w:tab/>
        <w:t>Smith Square Debate</w:t>
      </w:r>
    </w:p>
    <w:p w14:paraId="26872B34" w14:textId="013022FA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08 May</w:t>
      </w:r>
      <w:r w:rsidRPr="0017443D">
        <w:rPr>
          <w:rFonts w:ascii="Arial" w:hAnsi="Arial" w:cs="Arial"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The Rt Hon James Brokenshire MP (Secretary of State - </w:t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053ADB0C" w14:textId="60561E5D" w:rsidR="00F61705" w:rsidRPr="0017443D" w:rsidRDefault="00F61705" w:rsidP="0090082A">
      <w:pPr>
        <w:ind w:left="1440" w:hanging="1440"/>
        <w:jc w:val="left"/>
        <w:rPr>
          <w:rFonts w:ascii="Arial" w:hAnsi="Arial" w:cs="Arial"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14 May</w:t>
      </w:r>
      <w:r w:rsidRPr="0017443D">
        <w:rPr>
          <w:rFonts w:ascii="Arial" w:hAnsi="Arial" w:cs="Arial"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The Rt Hon James Brokenshire MP (Secretary of State - </w:t>
      </w:r>
      <w:r w:rsidRPr="0017443D">
        <w:rPr>
          <w:rFonts w:ascii="Arial" w:hAnsi="Arial" w:cs="Arial"/>
          <w:color w:val="000000" w:themeColor="text1"/>
        </w:rPr>
        <w:t>Ministry of Housing, Communities and Local Government)</w:t>
      </w:r>
    </w:p>
    <w:p w14:paraId="05323336" w14:textId="39B16A4E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15 May</w:t>
      </w:r>
      <w:r w:rsidRPr="0017443D">
        <w:rPr>
          <w:rFonts w:ascii="Arial" w:hAnsi="Arial" w:cs="Arial"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The Rt Hon James Brokenshire MP (Secretary of State - </w:t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18C9999E" w14:textId="77777777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22 May</w:t>
      </w:r>
      <w:r w:rsidRPr="0017443D">
        <w:rPr>
          <w:rFonts w:ascii="Arial" w:hAnsi="Arial" w:cs="Arial"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The Rt Hon James Brokenshire MP (Secretary of State - </w:t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62D79BBC" w14:textId="0916F8CD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04 Jun</w:t>
      </w:r>
      <w:r w:rsidRPr="0017443D">
        <w:rPr>
          <w:rFonts w:ascii="Arial" w:hAnsi="Arial" w:cs="Arial"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>Housing, Communities and Local Government Committee - Evidence session on</w:t>
      </w:r>
      <w:r w:rsidRPr="0017443D">
        <w:rPr>
          <w:rFonts w:ascii="Arial" w:hAnsi="Arial" w:cs="Arial"/>
          <w:color w:val="000000" w:themeColor="text1"/>
        </w:rPr>
        <w:t xml:space="preserve"> Local Government finance and the Spending Review 2019</w:t>
      </w:r>
    </w:p>
    <w:p w14:paraId="288DC22F" w14:textId="2907C8E9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</w:rPr>
      </w:pPr>
      <w:r w:rsidRPr="0017443D">
        <w:rPr>
          <w:rFonts w:ascii="Arial" w:hAnsi="Arial" w:cs="Arial"/>
          <w:color w:val="000000" w:themeColor="text1"/>
        </w:rPr>
        <w:t>05 Jun</w:t>
      </w:r>
      <w:r w:rsidRPr="0017443D">
        <w:rPr>
          <w:rFonts w:ascii="Arial" w:hAnsi="Arial" w:cs="Arial"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The Rt Hon James Brokenshire MP (Secretary of State - </w:t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Government) and MHCLG Ministerial team </w:t>
      </w:r>
    </w:p>
    <w:p w14:paraId="454B5D96" w14:textId="77777777" w:rsidR="0004506C" w:rsidRPr="00F61705" w:rsidRDefault="0004506C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6FA124" w14:textId="77777777" w:rsidR="00887E26" w:rsidRPr="00F61705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Meetings with organisations and individuals</w:t>
      </w:r>
    </w:p>
    <w:p w14:paraId="3A31943E" w14:textId="77777777" w:rsidR="00887E26" w:rsidRPr="0017443D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7C1252E0" w14:textId="68202DA1" w:rsidR="007167D7" w:rsidRPr="0017443D" w:rsidRDefault="007167D7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19 Mar</w:t>
      </w:r>
      <w:r w:rsidRPr="0017443D">
        <w:rPr>
          <w:rFonts w:ascii="Arial" w:hAnsi="Arial" w:cs="Arial"/>
          <w:bCs/>
          <w:color w:val="000000" w:themeColor="text1"/>
        </w:rPr>
        <w:tab/>
      </w:r>
      <w:r w:rsidR="00D54994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Sarah </w:t>
      </w:r>
      <w:proofErr w:type="spellStart"/>
      <w:r w:rsidRPr="0017443D">
        <w:rPr>
          <w:rFonts w:ascii="Arial" w:hAnsi="Arial" w:cs="Arial"/>
          <w:bCs/>
          <w:color w:val="000000" w:themeColor="text1"/>
        </w:rPr>
        <w:t>Calkin</w:t>
      </w:r>
      <w:proofErr w:type="spellEnd"/>
      <w:r w:rsidRPr="0017443D">
        <w:rPr>
          <w:rFonts w:ascii="Arial" w:hAnsi="Arial" w:cs="Arial"/>
          <w:bCs/>
          <w:color w:val="000000" w:themeColor="text1"/>
        </w:rPr>
        <w:t xml:space="preserve"> (Editor - Local Government Chronicle)</w:t>
      </w:r>
    </w:p>
    <w:p w14:paraId="75A7BA7E" w14:textId="5E11DB9E" w:rsidR="007167D7" w:rsidRPr="0017443D" w:rsidRDefault="007167D7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19 Mar</w:t>
      </w:r>
      <w:r w:rsidRPr="0017443D">
        <w:rPr>
          <w:rFonts w:ascii="Arial" w:hAnsi="Arial" w:cs="Arial"/>
          <w:bCs/>
          <w:color w:val="000000" w:themeColor="text1"/>
        </w:rPr>
        <w:tab/>
        <w:t>Cllr Stephen Cowan (Leader - London Borough of Hammersmith &amp; Fulham)</w:t>
      </w:r>
    </w:p>
    <w:p w14:paraId="6E23175C" w14:textId="35836ADB" w:rsidR="007167D7" w:rsidRPr="0017443D" w:rsidRDefault="007167D7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25 Mar</w:t>
      </w:r>
      <w:r w:rsidRPr="0017443D">
        <w:rPr>
          <w:rFonts w:ascii="Arial" w:hAnsi="Arial" w:cs="Arial"/>
          <w:bCs/>
          <w:color w:val="000000" w:themeColor="text1"/>
        </w:rPr>
        <w:tab/>
      </w:r>
      <w:r w:rsidR="00D54994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>Alison Ramsay (Producer)</w:t>
      </w:r>
    </w:p>
    <w:p w14:paraId="6C47AD12" w14:textId="1E199011" w:rsidR="00EB55DA" w:rsidRPr="0017443D" w:rsidRDefault="00EB55DA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26 Mar</w:t>
      </w:r>
      <w:r w:rsidRPr="0017443D">
        <w:rPr>
          <w:rFonts w:ascii="Arial" w:hAnsi="Arial" w:cs="Arial"/>
          <w:bCs/>
          <w:color w:val="000000" w:themeColor="text1"/>
        </w:rPr>
        <w:tab/>
        <w:t>Baroness Warwick (Chair - National Housing Federation), Kate Henderson (Chief Executive – National Housing Federation)</w:t>
      </w:r>
    </w:p>
    <w:p w14:paraId="197349CF" w14:textId="74FA3C90" w:rsidR="007167D7" w:rsidRPr="0017443D" w:rsidRDefault="00EB55DA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26 Mar</w:t>
      </w:r>
      <w:r w:rsidRPr="0017443D">
        <w:rPr>
          <w:rFonts w:ascii="Arial" w:hAnsi="Arial" w:cs="Arial"/>
          <w:bCs/>
          <w:color w:val="000000" w:themeColor="text1"/>
        </w:rPr>
        <w:tab/>
        <w:t>Rt Hon John Healey MP (Shadow Secretary of State for Housing, Labour Party)</w:t>
      </w:r>
    </w:p>
    <w:p w14:paraId="78F16A56" w14:textId="0B3C1B7D" w:rsidR="00EB55DA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01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="00EB55DA" w:rsidRPr="0017443D">
        <w:rPr>
          <w:rFonts w:ascii="Arial" w:hAnsi="Arial" w:cs="Arial"/>
          <w:bCs/>
          <w:color w:val="000000" w:themeColor="text1"/>
        </w:rPr>
        <w:t>Lucy Slack (Deputy Secretary-General, Commonwealth Local Government Forum)</w:t>
      </w:r>
    </w:p>
    <w:p w14:paraId="6FAAC379" w14:textId="26F933E0" w:rsidR="00EB55DA" w:rsidRPr="0017443D" w:rsidRDefault="00EB55DA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01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ab/>
        <w:t xml:space="preserve">Tony Lloyd MP </w:t>
      </w:r>
      <w:r w:rsidR="00C809A2" w:rsidRPr="0017443D">
        <w:rPr>
          <w:rFonts w:ascii="Arial" w:hAnsi="Arial" w:cs="Arial"/>
          <w:bCs/>
          <w:color w:val="000000" w:themeColor="text1"/>
        </w:rPr>
        <w:t>(Labour</w:t>
      </w:r>
      <w:r w:rsidRPr="0017443D">
        <w:rPr>
          <w:rFonts w:ascii="Arial" w:hAnsi="Arial" w:cs="Arial"/>
          <w:bCs/>
          <w:color w:val="000000" w:themeColor="text1"/>
        </w:rPr>
        <w:t xml:space="preserve"> Party)</w:t>
      </w:r>
    </w:p>
    <w:p w14:paraId="3EF25F2B" w14:textId="7EE80A30" w:rsidR="00EB55DA" w:rsidRPr="0017443D" w:rsidRDefault="00C809A2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02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ab/>
        <w:t xml:space="preserve">Martina Branconi (British American </w:t>
      </w:r>
      <w:r w:rsidR="0017443D" w:rsidRPr="0017443D">
        <w:rPr>
          <w:rFonts w:ascii="Arial" w:hAnsi="Arial" w:cs="Arial"/>
          <w:bCs/>
          <w:color w:val="000000" w:themeColor="text1"/>
        </w:rPr>
        <w:t>Tobacco</w:t>
      </w:r>
      <w:r w:rsidRPr="0017443D">
        <w:rPr>
          <w:rFonts w:ascii="Arial" w:hAnsi="Arial" w:cs="Arial"/>
          <w:bCs/>
          <w:color w:val="000000" w:themeColor="text1"/>
        </w:rPr>
        <w:t>)</w:t>
      </w:r>
    </w:p>
    <w:p w14:paraId="19E4388D" w14:textId="412C2FCB" w:rsidR="00C809A2" w:rsidRPr="0017443D" w:rsidRDefault="00C809A2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04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ab/>
        <w:t>Ray Christopher (Seam Capital)</w:t>
      </w:r>
    </w:p>
    <w:p w14:paraId="5732513E" w14:textId="0045C1F1" w:rsidR="00C809A2" w:rsidRPr="0017443D" w:rsidRDefault="00C809A2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04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ab/>
        <w:t>Jo Miller (Chief Executive - Doncaster Council)</w:t>
      </w:r>
    </w:p>
    <w:p w14:paraId="0F2DF393" w14:textId="56D05481" w:rsidR="00C809A2" w:rsidRPr="0017443D" w:rsidRDefault="00C809A2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lastRenderedPageBreak/>
        <w:t>08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ab/>
        <w:t xml:space="preserve">Cllr </w:t>
      </w:r>
      <w:proofErr w:type="spellStart"/>
      <w:r w:rsidRPr="0017443D">
        <w:rPr>
          <w:rFonts w:ascii="Arial" w:hAnsi="Arial" w:cs="Arial"/>
          <w:bCs/>
          <w:color w:val="000000" w:themeColor="text1"/>
        </w:rPr>
        <w:t>Nickie</w:t>
      </w:r>
      <w:proofErr w:type="spellEnd"/>
      <w:r w:rsidRPr="0017443D">
        <w:rPr>
          <w:rFonts w:ascii="Arial" w:hAnsi="Arial" w:cs="Arial"/>
          <w:bCs/>
          <w:color w:val="000000" w:themeColor="text1"/>
        </w:rPr>
        <w:t xml:space="preserve"> Aiken (Leader - Westminster City Council)</w:t>
      </w:r>
    </w:p>
    <w:p w14:paraId="06152BD3" w14:textId="7780F9F6" w:rsidR="00C809A2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23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="00C809A2" w:rsidRPr="0017443D">
        <w:rPr>
          <w:rFonts w:ascii="Arial" w:hAnsi="Arial" w:cs="Arial"/>
          <w:bCs/>
          <w:color w:val="000000" w:themeColor="text1"/>
        </w:rPr>
        <w:t>Martin Swales (Chief Executive - South Tyneside Council, President - Solace)</w:t>
      </w:r>
    </w:p>
    <w:p w14:paraId="2EBA7529" w14:textId="1E876E6D" w:rsidR="00F61705" w:rsidRPr="0017443D" w:rsidRDefault="00F61705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08 May</w:t>
      </w:r>
      <w:r w:rsidRPr="0017443D">
        <w:rPr>
          <w:rFonts w:ascii="Arial" w:hAnsi="Arial" w:cs="Arial"/>
          <w:bCs/>
          <w:color w:val="000000" w:themeColor="text1"/>
        </w:rPr>
        <w:tab/>
        <w:t xml:space="preserve">Jonathan </w:t>
      </w:r>
      <w:proofErr w:type="spellStart"/>
      <w:r w:rsidRPr="0017443D">
        <w:rPr>
          <w:rFonts w:ascii="Arial" w:hAnsi="Arial" w:cs="Arial"/>
          <w:bCs/>
          <w:color w:val="000000" w:themeColor="text1"/>
        </w:rPr>
        <w:t>Ungoed</w:t>
      </w:r>
      <w:proofErr w:type="spellEnd"/>
      <w:r w:rsidRPr="0017443D">
        <w:rPr>
          <w:rFonts w:ascii="Arial" w:hAnsi="Arial" w:cs="Arial"/>
          <w:bCs/>
          <w:color w:val="000000" w:themeColor="text1"/>
        </w:rPr>
        <w:t>-Thomas (Chief Reporter - Sunday Times)</w:t>
      </w:r>
    </w:p>
    <w:p w14:paraId="4CA41CE5" w14:textId="1DA30273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08 May</w:t>
      </w:r>
      <w:r w:rsidRPr="0017443D">
        <w:rPr>
          <w:rFonts w:ascii="Arial" w:hAnsi="Arial" w:cs="Arial"/>
          <w:bCs/>
          <w:color w:val="000000" w:themeColor="text1"/>
        </w:rPr>
        <w:tab/>
        <w:t>Tilden Watson (Head of Education - Zurich Municipal), Joseph Priestley (Public Affairs Manager - Zurich Municipal)</w:t>
      </w:r>
    </w:p>
    <w:p w14:paraId="141C39FA" w14:textId="32F5072E" w:rsidR="00F61705" w:rsidRPr="0017443D" w:rsidRDefault="00F61705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13 May</w:t>
      </w:r>
      <w:r w:rsidRPr="0017443D">
        <w:rPr>
          <w:rFonts w:ascii="Arial" w:hAnsi="Arial" w:cs="Arial"/>
          <w:bCs/>
          <w:color w:val="000000" w:themeColor="text1"/>
        </w:rPr>
        <w:tab/>
        <w:t>William Cadogan, Sudhi</w:t>
      </w:r>
      <w:r w:rsidR="0017443D">
        <w:rPr>
          <w:rFonts w:ascii="Arial" w:hAnsi="Arial" w:cs="Arial"/>
          <w:bCs/>
          <w:color w:val="000000" w:themeColor="text1"/>
        </w:rPr>
        <w:t>n Chatterji (Trust Real Estate)</w:t>
      </w:r>
    </w:p>
    <w:p w14:paraId="2F2E8227" w14:textId="77777777" w:rsidR="0004506C" w:rsidRPr="0017443D" w:rsidRDefault="0004506C" w:rsidP="00690FF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46EBBF07" w14:textId="77777777" w:rsidR="00887E26" w:rsidRPr="00F61705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6469469A" w14:textId="77777777" w:rsidR="006A2E13" w:rsidRPr="0017443D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19D57880" w14:textId="0DA72695" w:rsidR="007167D7" w:rsidRPr="0017443D" w:rsidRDefault="007167D7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13 Mar</w:t>
      </w:r>
      <w:r w:rsidRPr="0017443D">
        <w:rPr>
          <w:rFonts w:ascii="Arial" w:hAnsi="Arial" w:cs="Arial"/>
          <w:bCs/>
          <w:color w:val="000000" w:themeColor="text1"/>
        </w:rPr>
        <w:tab/>
      </w:r>
      <w:r w:rsidR="00D54994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Local Government Chronicle awards </w:t>
      </w:r>
    </w:p>
    <w:p w14:paraId="100DE4F9" w14:textId="607FDF7E" w:rsidR="007167D7" w:rsidRPr="0017443D" w:rsidRDefault="007167D7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14 Mar</w:t>
      </w:r>
      <w:r w:rsidR="00D54994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ab/>
        <w:t>Institute of Directors - Role of the Non-Executive Director</w:t>
      </w:r>
    </w:p>
    <w:p w14:paraId="1EBED7B6" w14:textId="3420E921" w:rsidR="007167D7" w:rsidRPr="0017443D" w:rsidRDefault="007167D7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18 Mar</w:t>
      </w:r>
      <w:r w:rsidRPr="0017443D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color w:val="000000" w:themeColor="text1"/>
        </w:rPr>
        <w:t xml:space="preserve">Ministry of Housing, Communities and Local Government - </w:t>
      </w:r>
      <w:r w:rsidRPr="0017443D">
        <w:rPr>
          <w:rFonts w:ascii="Arial" w:hAnsi="Arial" w:cs="Arial"/>
          <w:bCs/>
          <w:color w:val="000000" w:themeColor="text1"/>
        </w:rPr>
        <w:t>Roundtable on Innovation in Council House building</w:t>
      </w:r>
    </w:p>
    <w:p w14:paraId="18F4E345" w14:textId="24ADDBE9" w:rsidR="007167D7" w:rsidRPr="0017443D" w:rsidRDefault="007167D7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19 Mar</w:t>
      </w:r>
      <w:r w:rsidRPr="0017443D">
        <w:rPr>
          <w:rFonts w:ascii="Arial" w:hAnsi="Arial" w:cs="Arial"/>
          <w:bCs/>
          <w:color w:val="000000" w:themeColor="text1"/>
        </w:rPr>
        <w:tab/>
      </w:r>
      <w:r w:rsidR="00D54994">
        <w:rPr>
          <w:rFonts w:ascii="Arial" w:hAnsi="Arial" w:cs="Arial"/>
          <w:bCs/>
          <w:color w:val="000000" w:themeColor="text1"/>
        </w:rPr>
        <w:tab/>
      </w:r>
      <w:r w:rsidRPr="0017443D">
        <w:rPr>
          <w:rFonts w:ascii="Arial" w:hAnsi="Arial" w:cs="Arial"/>
          <w:bCs/>
          <w:color w:val="000000" w:themeColor="text1"/>
        </w:rPr>
        <w:t xml:space="preserve">Luton Construction Skills Academy </w:t>
      </w:r>
      <w:r w:rsidR="00EB55DA" w:rsidRPr="0017443D">
        <w:rPr>
          <w:rFonts w:ascii="Arial" w:hAnsi="Arial" w:cs="Arial"/>
          <w:bCs/>
          <w:color w:val="000000" w:themeColor="text1"/>
        </w:rPr>
        <w:t>–</w:t>
      </w:r>
      <w:r w:rsidRPr="0017443D">
        <w:rPr>
          <w:rFonts w:ascii="Arial" w:hAnsi="Arial" w:cs="Arial"/>
          <w:bCs/>
          <w:color w:val="000000" w:themeColor="text1"/>
        </w:rPr>
        <w:t xml:space="preserve"> Opening</w:t>
      </w:r>
    </w:p>
    <w:p w14:paraId="487F383D" w14:textId="76768485" w:rsidR="00EB55DA" w:rsidRPr="0017443D" w:rsidRDefault="00EB55DA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25 Mar</w:t>
      </w:r>
      <w:r w:rsidRPr="0017443D">
        <w:rPr>
          <w:rFonts w:ascii="Arial" w:hAnsi="Arial" w:cs="Arial"/>
          <w:bCs/>
          <w:color w:val="000000" w:themeColor="text1"/>
        </w:rPr>
        <w:tab/>
        <w:t>Social Justice Caucus - Dinner with the Rt Hon Jeremy Hunt MP (Secretary of State - Foreign and Commonwealth Office)</w:t>
      </w:r>
    </w:p>
    <w:p w14:paraId="3BC6C7C5" w14:textId="34605138" w:rsidR="00EB55DA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08 Apr</w:t>
      </w:r>
      <w:r w:rsidRPr="0017443D">
        <w:rPr>
          <w:rFonts w:ascii="Arial" w:hAnsi="Arial" w:cs="Arial"/>
          <w:bCs/>
          <w:color w:val="000000" w:themeColor="text1"/>
        </w:rPr>
        <w:tab/>
      </w:r>
      <w:r w:rsidR="00C809A2" w:rsidRPr="0017443D">
        <w:rPr>
          <w:rFonts w:ascii="Arial" w:hAnsi="Arial" w:cs="Arial"/>
          <w:bCs/>
          <w:color w:val="000000" w:themeColor="text1"/>
        </w:rPr>
        <w:t xml:space="preserve">Social Justice Caucus - Dinner with the </w:t>
      </w:r>
      <w:proofErr w:type="spellStart"/>
      <w:r w:rsidR="00C809A2" w:rsidRPr="0017443D">
        <w:rPr>
          <w:rFonts w:ascii="Arial" w:hAnsi="Arial" w:cs="Arial"/>
          <w:bCs/>
          <w:color w:val="000000" w:themeColor="text1"/>
        </w:rPr>
        <w:t>Rt</w:t>
      </w:r>
      <w:proofErr w:type="spellEnd"/>
      <w:r w:rsidR="00C809A2" w:rsidRPr="0017443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C809A2" w:rsidRPr="0017443D">
        <w:rPr>
          <w:rFonts w:ascii="Arial" w:hAnsi="Arial" w:cs="Arial"/>
          <w:bCs/>
          <w:color w:val="000000" w:themeColor="text1"/>
        </w:rPr>
        <w:t>Sajid</w:t>
      </w:r>
      <w:proofErr w:type="spellEnd"/>
      <w:r w:rsidR="00C809A2" w:rsidRPr="0017443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C809A2" w:rsidRPr="0017443D">
        <w:rPr>
          <w:rFonts w:ascii="Arial" w:hAnsi="Arial" w:cs="Arial"/>
          <w:bCs/>
          <w:color w:val="000000" w:themeColor="text1"/>
        </w:rPr>
        <w:t>Javid</w:t>
      </w:r>
      <w:proofErr w:type="spellEnd"/>
      <w:r w:rsidR="00C809A2" w:rsidRPr="0017443D">
        <w:rPr>
          <w:rFonts w:ascii="Arial" w:hAnsi="Arial" w:cs="Arial"/>
          <w:bCs/>
          <w:color w:val="000000" w:themeColor="text1"/>
        </w:rPr>
        <w:t xml:space="preserve"> MP (Home Secretary – Home Office)</w:t>
      </w:r>
    </w:p>
    <w:p w14:paraId="6647FD30" w14:textId="4486F882" w:rsidR="00F61705" w:rsidRPr="0017443D" w:rsidRDefault="00F61705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16 May</w:t>
      </w:r>
      <w:r w:rsidRPr="0017443D">
        <w:rPr>
          <w:rFonts w:ascii="Arial" w:hAnsi="Arial" w:cs="Arial"/>
          <w:bCs/>
          <w:color w:val="000000" w:themeColor="text1"/>
        </w:rPr>
        <w:tab/>
        <w:t xml:space="preserve">District Councils Network – Spring Assembly </w:t>
      </w:r>
    </w:p>
    <w:p w14:paraId="08F86B45" w14:textId="62CD792B" w:rsidR="00F61705" w:rsidRPr="0017443D" w:rsidRDefault="00F61705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16 May</w:t>
      </w:r>
      <w:r w:rsidRPr="0017443D">
        <w:rPr>
          <w:rFonts w:ascii="Arial" w:hAnsi="Arial" w:cs="Arial"/>
          <w:bCs/>
          <w:color w:val="000000" w:themeColor="text1"/>
        </w:rPr>
        <w:tab/>
        <w:t>Penna - Aspiring Chief Executives programme</w:t>
      </w:r>
    </w:p>
    <w:p w14:paraId="7DA1C6D7" w14:textId="50FFC5C8" w:rsidR="00F61705" w:rsidRPr="0017443D" w:rsidRDefault="00F61705" w:rsidP="00F61705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23 May</w:t>
      </w:r>
      <w:r w:rsidRPr="0017443D">
        <w:rPr>
          <w:rFonts w:ascii="Arial" w:hAnsi="Arial" w:cs="Arial"/>
          <w:bCs/>
          <w:color w:val="000000" w:themeColor="text1"/>
        </w:rPr>
        <w:tab/>
        <w:t>National House-Building Council - Housing and Planning Summer reception</w:t>
      </w:r>
    </w:p>
    <w:p w14:paraId="5FC67274" w14:textId="6913C512" w:rsidR="000E121C" w:rsidRPr="0017443D" w:rsidRDefault="00F61705" w:rsidP="0017443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 w:rsidRPr="0017443D">
        <w:rPr>
          <w:rFonts w:ascii="Arial" w:hAnsi="Arial" w:cs="Arial"/>
          <w:bCs/>
          <w:color w:val="000000" w:themeColor="text1"/>
        </w:rPr>
        <w:t>30 May</w:t>
      </w:r>
      <w:r w:rsidRPr="0017443D">
        <w:rPr>
          <w:rFonts w:ascii="Arial" w:hAnsi="Arial" w:cs="Arial"/>
          <w:bCs/>
          <w:color w:val="000000" w:themeColor="text1"/>
        </w:rPr>
        <w:tab/>
        <w:t>Norse group – Roundtable on Local Authority Housing Companies and barriers imp</w:t>
      </w:r>
      <w:r w:rsidR="0017443D">
        <w:rPr>
          <w:rFonts w:ascii="Arial" w:hAnsi="Arial" w:cs="Arial"/>
          <w:bCs/>
          <w:color w:val="000000" w:themeColor="text1"/>
        </w:rPr>
        <w:t>acting pace of housing delivery</w:t>
      </w:r>
    </w:p>
    <w:sectPr w:rsidR="000E121C" w:rsidRPr="00174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6D01" w14:textId="77777777" w:rsidR="00160BEC" w:rsidRDefault="00160BEC" w:rsidP="007D6648">
      <w:r>
        <w:separator/>
      </w:r>
    </w:p>
  </w:endnote>
  <w:endnote w:type="continuationSeparator" w:id="0">
    <w:p w14:paraId="5AB4EC04" w14:textId="77777777" w:rsidR="00160BEC" w:rsidRDefault="00160BEC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A84F" w14:textId="77777777" w:rsidR="0061004F" w:rsidRDefault="00610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1691" w14:textId="77777777" w:rsidR="0061004F" w:rsidRDefault="00610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4FB9" w14:textId="77777777" w:rsidR="0061004F" w:rsidRDefault="00610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4018" w14:textId="77777777" w:rsidR="00160BEC" w:rsidRDefault="00160BEC" w:rsidP="007D6648">
      <w:r>
        <w:separator/>
      </w:r>
    </w:p>
  </w:footnote>
  <w:footnote w:type="continuationSeparator" w:id="0">
    <w:p w14:paraId="23A23D6D" w14:textId="77777777" w:rsidR="00160BEC" w:rsidRDefault="00160BEC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68412" w14:textId="77777777" w:rsidR="0061004F" w:rsidRDefault="00610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F61705" w:rsidRDefault="00F61705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F61705" w14:paraId="46A961CC" w14:textId="77777777" w:rsidTr="00D52E23">
      <w:tc>
        <w:tcPr>
          <w:tcW w:w="6204" w:type="dxa"/>
          <w:vMerge w:val="restart"/>
        </w:tcPr>
        <w:p w14:paraId="46A961C9" w14:textId="77777777" w:rsidR="00F61705" w:rsidRDefault="00F61705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F61705" w:rsidRDefault="00F61705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F61705" w:rsidRDefault="00F61705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F61705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F61705" w:rsidRDefault="00F61705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C01C3C9" w14:textId="77777777" w:rsidR="0061004F" w:rsidRDefault="0061004F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</w:p>
        <w:p w14:paraId="46A961CE" w14:textId="14605A1A" w:rsidR="00F61705" w:rsidRDefault="00F61705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bookmarkStart w:id="0" w:name="_GoBack"/>
          <w:bookmarkEnd w:id="0"/>
          <w:r>
            <w:rPr>
              <w:rFonts w:ascii="Arial" w:hAnsi="Arial" w:cs="Arial"/>
            </w:rPr>
            <w:t>6 June 2019</w:t>
          </w:r>
        </w:p>
      </w:tc>
    </w:tr>
  </w:tbl>
  <w:p w14:paraId="46A961D0" w14:textId="77777777" w:rsidR="00F61705" w:rsidRDefault="00F61705" w:rsidP="0075461A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22A68" w14:textId="77777777" w:rsidR="0061004F" w:rsidRDefault="00610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D5498"/>
    <w:rsid w:val="000E093A"/>
    <w:rsid w:val="000E121C"/>
    <w:rsid w:val="00126551"/>
    <w:rsid w:val="001268C6"/>
    <w:rsid w:val="00131953"/>
    <w:rsid w:val="00160BEC"/>
    <w:rsid w:val="00162B1A"/>
    <w:rsid w:val="00167F55"/>
    <w:rsid w:val="0017443D"/>
    <w:rsid w:val="0017761E"/>
    <w:rsid w:val="00183EA9"/>
    <w:rsid w:val="00190498"/>
    <w:rsid w:val="001A4B9A"/>
    <w:rsid w:val="001D3DA0"/>
    <w:rsid w:val="00235370"/>
    <w:rsid w:val="00252E44"/>
    <w:rsid w:val="00271875"/>
    <w:rsid w:val="00273EDF"/>
    <w:rsid w:val="0027720C"/>
    <w:rsid w:val="002B2FEA"/>
    <w:rsid w:val="002B764C"/>
    <w:rsid w:val="002E00B5"/>
    <w:rsid w:val="003415BF"/>
    <w:rsid w:val="003530E8"/>
    <w:rsid w:val="0036057E"/>
    <w:rsid w:val="003B32A6"/>
    <w:rsid w:val="003B3D87"/>
    <w:rsid w:val="003E7ED3"/>
    <w:rsid w:val="003F07A1"/>
    <w:rsid w:val="00400490"/>
    <w:rsid w:val="0041220B"/>
    <w:rsid w:val="00416CE5"/>
    <w:rsid w:val="00497B93"/>
    <w:rsid w:val="004C137A"/>
    <w:rsid w:val="005101D7"/>
    <w:rsid w:val="00513057"/>
    <w:rsid w:val="005570BB"/>
    <w:rsid w:val="00567E56"/>
    <w:rsid w:val="005B179F"/>
    <w:rsid w:val="005E11B0"/>
    <w:rsid w:val="005E2B37"/>
    <w:rsid w:val="005F1E04"/>
    <w:rsid w:val="0060579D"/>
    <w:rsid w:val="0061004F"/>
    <w:rsid w:val="0064093F"/>
    <w:rsid w:val="00673B97"/>
    <w:rsid w:val="0067423D"/>
    <w:rsid w:val="00690FF6"/>
    <w:rsid w:val="00697D87"/>
    <w:rsid w:val="006A2E13"/>
    <w:rsid w:val="006D0E46"/>
    <w:rsid w:val="006D5EA9"/>
    <w:rsid w:val="006F0CB8"/>
    <w:rsid w:val="006F2912"/>
    <w:rsid w:val="007022C5"/>
    <w:rsid w:val="00702652"/>
    <w:rsid w:val="0071545D"/>
    <w:rsid w:val="007167D7"/>
    <w:rsid w:val="0072546D"/>
    <w:rsid w:val="0075461A"/>
    <w:rsid w:val="00773DD2"/>
    <w:rsid w:val="00774139"/>
    <w:rsid w:val="00793589"/>
    <w:rsid w:val="007A307B"/>
    <w:rsid w:val="007D6648"/>
    <w:rsid w:val="007E66FC"/>
    <w:rsid w:val="007F1401"/>
    <w:rsid w:val="007F3F9E"/>
    <w:rsid w:val="007F47EC"/>
    <w:rsid w:val="0080148C"/>
    <w:rsid w:val="00826BBF"/>
    <w:rsid w:val="00833B04"/>
    <w:rsid w:val="008376D6"/>
    <w:rsid w:val="0084458E"/>
    <w:rsid w:val="0084734B"/>
    <w:rsid w:val="0086407B"/>
    <w:rsid w:val="00887E26"/>
    <w:rsid w:val="00893A1B"/>
    <w:rsid w:val="00897275"/>
    <w:rsid w:val="008C0F54"/>
    <w:rsid w:val="008D2249"/>
    <w:rsid w:val="008D4ED5"/>
    <w:rsid w:val="008E1254"/>
    <w:rsid w:val="008E7876"/>
    <w:rsid w:val="008F4569"/>
    <w:rsid w:val="0090082A"/>
    <w:rsid w:val="00903B73"/>
    <w:rsid w:val="009237EF"/>
    <w:rsid w:val="00973690"/>
    <w:rsid w:val="00997AE0"/>
    <w:rsid w:val="00A36CEE"/>
    <w:rsid w:val="00A4530C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A53C8"/>
    <w:rsid w:val="00BD4134"/>
    <w:rsid w:val="00BE2B91"/>
    <w:rsid w:val="00C0644B"/>
    <w:rsid w:val="00C12065"/>
    <w:rsid w:val="00C37088"/>
    <w:rsid w:val="00C54532"/>
    <w:rsid w:val="00C64611"/>
    <w:rsid w:val="00C72A03"/>
    <w:rsid w:val="00C73920"/>
    <w:rsid w:val="00C809A2"/>
    <w:rsid w:val="00C815EB"/>
    <w:rsid w:val="00CC5152"/>
    <w:rsid w:val="00CD4ECA"/>
    <w:rsid w:val="00CE6C54"/>
    <w:rsid w:val="00D11C70"/>
    <w:rsid w:val="00D47BCF"/>
    <w:rsid w:val="00D52E23"/>
    <w:rsid w:val="00D54994"/>
    <w:rsid w:val="00D56690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B55DA"/>
    <w:rsid w:val="00ED600D"/>
    <w:rsid w:val="00F133DC"/>
    <w:rsid w:val="00F431CF"/>
    <w:rsid w:val="00F53AF7"/>
    <w:rsid w:val="00F61705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19C7-4E05-49A4-8988-FDB020A632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c8febe6a-14d9-43ab-83c3-c48f478fa47c"/>
    <ds:schemaRef ds:uri="http://schemas.microsoft.com/office/2006/documentManagement/types"/>
    <ds:schemaRef ds:uri="http://schemas.openxmlformats.org/package/2006/metadata/core-properties"/>
    <ds:schemaRef ds:uri="1c8a0e75-f4bc-4eb4-8ed0-578eaea9e1c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83FB9-7B07-459C-8470-A95C2BFA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E8FC063F</Template>
  <TotalTime>0</TotalTime>
  <Pages>2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2</cp:revision>
  <cp:lastPrinted>2019-02-27T11:57:00Z</cp:lastPrinted>
  <dcterms:created xsi:type="dcterms:W3CDTF">2019-05-28T13:59:00Z</dcterms:created>
  <dcterms:modified xsi:type="dcterms:W3CDTF">2019-05-28T13:59:00Z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